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F" w:rsidRDefault="004967B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91DAC7" wp14:editId="1C82E0E8">
            <wp:simplePos x="0" y="0"/>
            <wp:positionH relativeFrom="column">
              <wp:posOffset>-1112520</wp:posOffset>
            </wp:positionH>
            <wp:positionV relativeFrom="paragraph">
              <wp:posOffset>-527685</wp:posOffset>
            </wp:positionV>
            <wp:extent cx="7437755" cy="10226675"/>
            <wp:effectExtent l="0" t="0" r="0" b="3175"/>
            <wp:wrapSquare wrapText="bothSides"/>
            <wp:docPr id="1" name="Рисунок 1" descr="C:\Users\Чишкина\Pictures\Сканы\Скан_20231026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ишкина\Pictures\Сканы\Скан_20231026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755" cy="102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704"/>
        <w:gridCol w:w="5170"/>
        <w:gridCol w:w="2486"/>
      </w:tblGrid>
      <w:tr w:rsidR="004967BF" w:rsidRPr="004967BF" w:rsidTr="00943D8C">
        <w:trPr>
          <w:trHeight w:hRule="exact" w:val="46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успеваемости за 1 четверть 2023 -2024 уч. года.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Информация о проведении обследования жилищно-бытовых условий семей, находящихся в социально опасном положении.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Собеседование с родителями и обучающимися, неуспевающими по итогам 1 четверти (по потребности)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Приглашение родителей (законных представителей) слабоуспевающих обучающихся, обучающих, часто пропускающих учебные занятия, нарушителей дисциплины и порядка в ОО и в общественных местах (по потребности).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  <w:tr w:rsidR="004967BF" w:rsidRPr="004967BF" w:rsidTr="00943D8C">
        <w:trPr>
          <w:trHeight w:hRule="exact" w:val="62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Анализ работы ОО по профилактике правонарушений за 1 полугодие. Предварительные итоги успеваемости и посещаемости за 2 четверть, итоги посещения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обучающимися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учебных занятий.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Занятость обучающихся «группы риска», несовершеннолетних из семей, находящихся в социально опасном положении, несовершеннолетних, состоящих на учете в ОО/ учете в органах и учреждениях системы профилактики во время зимних каникул.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Планирование работы с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обучающими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период зимних каникул.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Приглашение родителей (законных представителей) слабоуспевающих обучающихся, обучающих, часто пропускающих учебные занятия, нарушителей дисциплины и порядка в ОО и в общественных местах (по потребности).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  <w:tr w:rsidR="004967BF" w:rsidRPr="004967BF" w:rsidTr="00943D8C">
        <w:trPr>
          <w:trHeight w:hRule="exact" w:val="42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успеваемости и посещаемости занятий за 1 полугодие.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Собеседование с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обучающимися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неуспевающими по итогам 1 полугодия.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Итоги организации профилактической работы с несовершеннолетними и семьями «группы риска» (отчеты классных руководителей). Приглашение родителей (законных представителей) слабоуспевающих обучающихся, обучающих, часто пропускающих учебные занятия, нарушителей дисциплины и порядка в ОО и в общественных местах (по потребности).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  <w:tr w:rsidR="004967BF" w:rsidRPr="004967BF" w:rsidTr="00943D8C">
        <w:trPr>
          <w:trHeight w:hRule="exact" w:val="467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Согласование и корректировка социальных паспортов классов и социального паспорта ОО по итогам I полугодия.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Информация о проведении обследования жилищно-бытовых условий семей, находящихся в социально опасном положении.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Планирование работы с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обучающими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период весенний каникул.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Приглашение родителей (законных представителей) слабоуспевающих обучающихся, обучающих, часто пропускающих учебные занятия, нарушителей дисциплины и порядка в ОО и в общественных местах (по потребности).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  <w:tr w:rsidR="004967BF" w:rsidRPr="004967BF" w:rsidTr="00943D8C">
        <w:trPr>
          <w:trHeight w:hRule="exact" w:val="33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успеваемости и посещаемости занятий по итогам III четверти.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Собеседование с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обучающимися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неуспевающими по итогам III четверти. Приглашение родителей (законных представителей) слабоуспевающих обучающихся, обучающих, часто пропускающих учебные занятия, нарушителей дисциплины и порядка в ОО и в общественных местах (по потребности).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  <w:tr w:rsidR="004967BF" w:rsidRPr="004967BF" w:rsidTr="00943D8C">
        <w:trPr>
          <w:trHeight w:hRule="exact" w:val="38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Контроль подготовки несовершеннолетних «группы риска» к переводным экзаменам и итоговой аттестации выпускников. Предварительная информация о занятости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«группы риска» в летний период. Приглашение родителей (законных представителей) слабоуспевающих обучающихся, обучающих, часто пропускающих учебные занятия, нарушителей дисциплины и порядка в ОО и в общественных местах (по потребности).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  <w:tr w:rsidR="004967BF" w:rsidRPr="004967BF" w:rsidTr="00943D8C">
        <w:trPr>
          <w:trHeight w:hRule="exact" w:val="55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работы Совета профилактики в 2023 -2024 уч. году.</w:t>
            </w:r>
          </w:p>
          <w:p w:rsidR="004967BF" w:rsidRPr="004967BF" w:rsidRDefault="004967BF" w:rsidP="004967BF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Отчеты классных руководителей об успеваемости и посещаемости учебных занятий обучающимися «группы риска», несовершеннолетними, состоящими на учете в ОО /учете в органах и учреждениях системы профилактики по итогам 2023 -2024 уч. года. Составление </w:t>
            </w:r>
            <w:proofErr w:type="gramStart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проекта плана работы Совета профилактики</w:t>
            </w:r>
            <w:proofErr w:type="gramEnd"/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 следующий учебный год. Организация отдыха и оздоровления обучающихся «группы риска» в летний период Занятость обучающихся «группы риска», несовершеннолетних, состоящих на учете в ОО/учете в органах и учреждениях системы профилактики в период летних каникул.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7BF" w:rsidRPr="004967BF" w:rsidRDefault="004967BF" w:rsidP="004967BF">
            <w:pPr>
              <w:widowControl w:val="0"/>
              <w:shd w:val="clear" w:color="auto" w:fill="FFFFFF"/>
              <w:spacing w:after="2940"/>
              <w:ind w:lef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Члены Совета профилактики</w:t>
            </w:r>
          </w:p>
        </w:tc>
      </w:tr>
    </w:tbl>
    <w:p w:rsidR="00C71A4B" w:rsidRDefault="00C71A4B">
      <w:bookmarkStart w:id="0" w:name="_GoBack"/>
      <w:bookmarkEnd w:id="0"/>
    </w:p>
    <w:sectPr w:rsidR="00C7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BF"/>
    <w:rsid w:val="004967BF"/>
    <w:rsid w:val="00C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Чишкина</dc:creator>
  <cp:lastModifiedBy>Чишкина</cp:lastModifiedBy>
  <cp:revision>1</cp:revision>
  <dcterms:created xsi:type="dcterms:W3CDTF">2023-10-27T04:45:00Z</dcterms:created>
  <dcterms:modified xsi:type="dcterms:W3CDTF">2023-10-27T04:47:00Z</dcterms:modified>
</cp:coreProperties>
</file>